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65" w:rsidRPr="00815466" w:rsidRDefault="007922DF" w:rsidP="00815466">
      <w:pPr>
        <w:jc w:val="center"/>
        <w:rPr>
          <w:rFonts w:ascii="Times New Roman" w:hAnsi="Times New Roman" w:cs="Times New Roman"/>
          <w:b/>
          <w:sz w:val="28"/>
          <w:szCs w:val="28"/>
        </w:rPr>
      </w:pPr>
      <w:r w:rsidRPr="00815466">
        <w:rPr>
          <w:rFonts w:ascii="Times New Roman" w:hAnsi="Times New Roman" w:cs="Times New Roman"/>
          <w:b/>
          <w:sz w:val="28"/>
          <w:szCs w:val="28"/>
        </w:rPr>
        <w:t xml:space="preserve">Внесение изменений </w:t>
      </w:r>
      <w:r w:rsidR="001E7F8C">
        <w:rPr>
          <w:rFonts w:ascii="Times New Roman" w:hAnsi="Times New Roman" w:cs="Times New Roman"/>
          <w:b/>
          <w:sz w:val="28"/>
          <w:szCs w:val="28"/>
        </w:rPr>
        <w:t xml:space="preserve">в </w:t>
      </w:r>
      <w:r w:rsidRPr="00815466">
        <w:rPr>
          <w:rFonts w:ascii="Times New Roman" w:hAnsi="Times New Roman" w:cs="Times New Roman"/>
          <w:b/>
          <w:sz w:val="28"/>
          <w:szCs w:val="28"/>
        </w:rPr>
        <w:t>структурные элементы дополнительной общеобразовательной программы с учетом организации образовательного процесса в период</w:t>
      </w:r>
      <w:r w:rsidR="00815466">
        <w:rPr>
          <w:rFonts w:ascii="Times New Roman" w:hAnsi="Times New Roman" w:cs="Times New Roman"/>
          <w:b/>
          <w:sz w:val="28"/>
          <w:szCs w:val="28"/>
        </w:rPr>
        <w:t xml:space="preserve"> режима «повышенной готовности»</w:t>
      </w:r>
    </w:p>
    <w:tbl>
      <w:tblPr>
        <w:tblStyle w:val="a3"/>
        <w:tblW w:w="0" w:type="auto"/>
        <w:tblLook w:val="04A0"/>
      </w:tblPr>
      <w:tblGrid>
        <w:gridCol w:w="4785"/>
        <w:gridCol w:w="4786"/>
      </w:tblGrid>
      <w:tr w:rsidR="007922DF" w:rsidRPr="00815466" w:rsidTr="007922DF">
        <w:tc>
          <w:tcPr>
            <w:tcW w:w="4785" w:type="dxa"/>
          </w:tcPr>
          <w:p w:rsidR="007922DF" w:rsidRDefault="007922DF" w:rsidP="00815466">
            <w:pPr>
              <w:jc w:val="center"/>
              <w:rPr>
                <w:rFonts w:ascii="Times New Roman" w:hAnsi="Times New Roman" w:cs="Times New Roman"/>
                <w:sz w:val="24"/>
                <w:szCs w:val="24"/>
              </w:rPr>
            </w:pPr>
            <w:r w:rsidRPr="00815466">
              <w:rPr>
                <w:rFonts w:ascii="Times New Roman" w:hAnsi="Times New Roman" w:cs="Times New Roman"/>
                <w:sz w:val="24"/>
                <w:szCs w:val="24"/>
              </w:rPr>
              <w:t>Наименование компонента программы</w:t>
            </w:r>
          </w:p>
          <w:p w:rsidR="00815466" w:rsidRPr="00815466" w:rsidRDefault="00815466" w:rsidP="00815466">
            <w:pPr>
              <w:jc w:val="center"/>
              <w:rPr>
                <w:rFonts w:ascii="Times New Roman" w:hAnsi="Times New Roman" w:cs="Times New Roman"/>
                <w:sz w:val="24"/>
                <w:szCs w:val="24"/>
              </w:rPr>
            </w:pPr>
          </w:p>
        </w:tc>
        <w:tc>
          <w:tcPr>
            <w:tcW w:w="4786" w:type="dxa"/>
          </w:tcPr>
          <w:p w:rsidR="007922DF" w:rsidRPr="00815466" w:rsidRDefault="007922DF" w:rsidP="00815466">
            <w:pPr>
              <w:jc w:val="center"/>
              <w:rPr>
                <w:rFonts w:ascii="Times New Roman" w:hAnsi="Times New Roman" w:cs="Times New Roman"/>
                <w:sz w:val="24"/>
                <w:szCs w:val="24"/>
              </w:rPr>
            </w:pPr>
            <w:r w:rsidRPr="00815466">
              <w:rPr>
                <w:rFonts w:ascii="Times New Roman" w:hAnsi="Times New Roman" w:cs="Times New Roman"/>
                <w:sz w:val="24"/>
                <w:szCs w:val="24"/>
              </w:rPr>
              <w:t>Вносимые изменения</w:t>
            </w:r>
          </w:p>
        </w:tc>
      </w:tr>
      <w:tr w:rsidR="007922DF" w:rsidRPr="00815466" w:rsidTr="0064642E">
        <w:tc>
          <w:tcPr>
            <w:tcW w:w="9571" w:type="dxa"/>
            <w:gridSpan w:val="2"/>
          </w:tcPr>
          <w:p w:rsidR="00815466" w:rsidRDefault="00815466" w:rsidP="007922DF">
            <w:pPr>
              <w:jc w:val="center"/>
              <w:rPr>
                <w:rFonts w:ascii="Times New Roman" w:hAnsi="Times New Roman" w:cs="Times New Roman"/>
                <w:b/>
                <w:sz w:val="24"/>
                <w:szCs w:val="24"/>
              </w:rPr>
            </w:pPr>
          </w:p>
          <w:p w:rsidR="007922DF" w:rsidRDefault="007922DF" w:rsidP="007922DF">
            <w:pPr>
              <w:jc w:val="center"/>
              <w:rPr>
                <w:rFonts w:ascii="Times New Roman" w:hAnsi="Times New Roman" w:cs="Times New Roman"/>
                <w:b/>
                <w:sz w:val="24"/>
                <w:szCs w:val="24"/>
              </w:rPr>
            </w:pPr>
            <w:r w:rsidRPr="00815466">
              <w:rPr>
                <w:rFonts w:ascii="Times New Roman" w:hAnsi="Times New Roman" w:cs="Times New Roman"/>
                <w:b/>
                <w:sz w:val="24"/>
                <w:szCs w:val="24"/>
              </w:rPr>
              <w:t>Раздел 1 программы «Комплекс основных характеристик образования»</w:t>
            </w:r>
          </w:p>
          <w:p w:rsidR="00815466" w:rsidRPr="00815466" w:rsidRDefault="00815466" w:rsidP="007922DF">
            <w:pPr>
              <w:jc w:val="center"/>
              <w:rPr>
                <w:rFonts w:ascii="Times New Roman" w:hAnsi="Times New Roman" w:cs="Times New Roman"/>
                <w:b/>
                <w:sz w:val="24"/>
                <w:szCs w:val="24"/>
              </w:rPr>
            </w:pP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Титульный лист.</w:t>
            </w:r>
          </w:p>
        </w:tc>
        <w:tc>
          <w:tcPr>
            <w:tcW w:w="4786"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Без изменений</w:t>
            </w:r>
          </w:p>
        </w:tc>
      </w:tr>
      <w:tr w:rsidR="007922DF" w:rsidRPr="00815466" w:rsidTr="00B13837">
        <w:tc>
          <w:tcPr>
            <w:tcW w:w="9571" w:type="dxa"/>
            <w:gridSpan w:val="2"/>
          </w:tcPr>
          <w:p w:rsidR="00815466" w:rsidRDefault="00815466" w:rsidP="007922DF">
            <w:pPr>
              <w:jc w:val="center"/>
              <w:rPr>
                <w:rFonts w:ascii="Times New Roman" w:hAnsi="Times New Roman" w:cs="Times New Roman"/>
                <w:b/>
                <w:sz w:val="24"/>
                <w:szCs w:val="24"/>
              </w:rPr>
            </w:pPr>
          </w:p>
          <w:p w:rsidR="007922DF" w:rsidRPr="00815466" w:rsidRDefault="007922DF" w:rsidP="007922DF">
            <w:pPr>
              <w:jc w:val="center"/>
              <w:rPr>
                <w:rFonts w:ascii="Times New Roman" w:hAnsi="Times New Roman" w:cs="Times New Roman"/>
                <w:b/>
                <w:sz w:val="24"/>
                <w:szCs w:val="24"/>
              </w:rPr>
            </w:pPr>
            <w:r w:rsidRPr="00815466">
              <w:rPr>
                <w:rFonts w:ascii="Times New Roman" w:hAnsi="Times New Roman" w:cs="Times New Roman"/>
                <w:b/>
                <w:sz w:val="24"/>
                <w:szCs w:val="24"/>
              </w:rPr>
              <w:t>Пояснительная записка.</w:t>
            </w:r>
          </w:p>
        </w:tc>
      </w:tr>
      <w:tr w:rsidR="007922DF" w:rsidRPr="00815466" w:rsidTr="007922DF">
        <w:tc>
          <w:tcPr>
            <w:tcW w:w="4785"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Введение.</w:t>
            </w:r>
          </w:p>
          <w:p w:rsidR="00815466" w:rsidRPr="00815466" w:rsidRDefault="00815466" w:rsidP="007922DF">
            <w:pPr>
              <w:jc w:val="both"/>
              <w:rPr>
                <w:rFonts w:ascii="Times New Roman" w:hAnsi="Times New Roman" w:cs="Times New Roman"/>
                <w:sz w:val="24"/>
                <w:szCs w:val="24"/>
              </w:rPr>
            </w:pPr>
          </w:p>
        </w:tc>
        <w:tc>
          <w:tcPr>
            <w:tcW w:w="4786"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Без изменений</w:t>
            </w:r>
          </w:p>
        </w:tc>
      </w:tr>
      <w:tr w:rsidR="007922DF" w:rsidRPr="00815466" w:rsidTr="007922DF">
        <w:tc>
          <w:tcPr>
            <w:tcW w:w="4785"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Направленность и уровень программы.</w:t>
            </w:r>
          </w:p>
          <w:p w:rsidR="00815466" w:rsidRPr="00815466" w:rsidRDefault="00815466" w:rsidP="007922DF">
            <w:pPr>
              <w:jc w:val="both"/>
              <w:rPr>
                <w:rFonts w:ascii="Times New Roman" w:hAnsi="Times New Roman" w:cs="Times New Roman"/>
                <w:sz w:val="24"/>
                <w:szCs w:val="24"/>
              </w:rPr>
            </w:pPr>
          </w:p>
        </w:tc>
        <w:tc>
          <w:tcPr>
            <w:tcW w:w="4786"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Без изменений</w:t>
            </w: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Актуальность, новизна, педагогическая целесообразность.</w:t>
            </w:r>
          </w:p>
        </w:tc>
        <w:tc>
          <w:tcPr>
            <w:tcW w:w="4786"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Новизна может также касаться отдельных компонентов образовательной программы, например, при традиционности направления деятельности могут использоваться оригинальные приемы, методы, педагогические технологии или нестандартной формой (чередование форм) организации образовательной деятельности (контактная, бесконтактная), (электронное обучение с применением дистанционных технологий). Актуальность определяется как ориентированность на решение наиболее значимых для дополнительного образования проблем. Программа хорошо адаптирована для реализации в условиях отдаленного поселения или временного ограничения (приостановки) для обучающихся занятий в очной (контактной) форме по санитарноэпидемиологическим и другим основаниям и включает все необходимые инструменты электронного обучения. Педагогическая целесообразность - это аргументированное обоснование составителем (разработчиком) программы педагогических приемов электронного обучения, использования форм, средств и методов образовательной деятельности в условиях электронного обучения в соответствии с целями и задачами дополнительного образования.</w:t>
            </w:r>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Отличительные особенности программы.</w:t>
            </w:r>
          </w:p>
        </w:tc>
        <w:tc>
          <w:tcPr>
            <w:tcW w:w="4786"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 xml:space="preserve">Отличия могут быть и в постановке образовательных задач, и в построении </w:t>
            </w:r>
            <w:proofErr w:type="gramStart"/>
            <w:r w:rsidRPr="00815466">
              <w:rPr>
                <w:rFonts w:ascii="Times New Roman" w:hAnsi="Times New Roman" w:cs="Times New Roman"/>
                <w:sz w:val="24"/>
                <w:szCs w:val="24"/>
              </w:rPr>
              <w:t>учебно-  тематического</w:t>
            </w:r>
            <w:proofErr w:type="gramEnd"/>
            <w:r w:rsidRPr="00815466">
              <w:rPr>
                <w:rFonts w:ascii="Times New Roman" w:hAnsi="Times New Roman" w:cs="Times New Roman"/>
                <w:sz w:val="24"/>
                <w:szCs w:val="24"/>
              </w:rPr>
              <w:t xml:space="preserve"> плана, и в содержании занятий их видов, форм, и в </w:t>
            </w:r>
            <w:r w:rsidRPr="00815466">
              <w:rPr>
                <w:rFonts w:ascii="Times New Roman" w:hAnsi="Times New Roman" w:cs="Times New Roman"/>
                <w:sz w:val="24"/>
                <w:szCs w:val="24"/>
              </w:rPr>
              <w:lastRenderedPageBreak/>
              <w:t>применении дистанционных технологий, инструментария электронного обучения.</w:t>
            </w:r>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lastRenderedPageBreak/>
              <w:t xml:space="preserve">Характеристика </w:t>
            </w:r>
            <w:proofErr w:type="gramStart"/>
            <w:r w:rsidRPr="00815466">
              <w:rPr>
                <w:rFonts w:ascii="Times New Roman" w:hAnsi="Times New Roman" w:cs="Times New Roman"/>
                <w:sz w:val="24"/>
                <w:szCs w:val="24"/>
              </w:rPr>
              <w:t>обучающихся</w:t>
            </w:r>
            <w:proofErr w:type="gramEnd"/>
            <w:r w:rsidRPr="00815466">
              <w:rPr>
                <w:rFonts w:ascii="Times New Roman" w:hAnsi="Times New Roman" w:cs="Times New Roman"/>
                <w:sz w:val="24"/>
                <w:szCs w:val="24"/>
              </w:rPr>
              <w:t xml:space="preserve"> по программе.</w:t>
            </w:r>
          </w:p>
          <w:p w:rsidR="00815466" w:rsidRPr="00815466" w:rsidRDefault="00815466" w:rsidP="007922DF">
            <w:pPr>
              <w:jc w:val="both"/>
              <w:rPr>
                <w:rFonts w:ascii="Times New Roman" w:hAnsi="Times New Roman" w:cs="Times New Roman"/>
                <w:sz w:val="24"/>
                <w:szCs w:val="24"/>
              </w:rPr>
            </w:pPr>
          </w:p>
        </w:tc>
        <w:tc>
          <w:tcPr>
            <w:tcW w:w="4786"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Без изменений</w:t>
            </w: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Сроки реализации программы.</w:t>
            </w:r>
          </w:p>
        </w:tc>
        <w:tc>
          <w:tcPr>
            <w:tcW w:w="4786" w:type="dxa"/>
          </w:tcPr>
          <w:p w:rsidR="007922DF"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Без изменений</w:t>
            </w:r>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proofErr w:type="gramStart"/>
            <w:r w:rsidRPr="00815466">
              <w:rPr>
                <w:rFonts w:ascii="Times New Roman" w:hAnsi="Times New Roman" w:cs="Times New Roman"/>
                <w:sz w:val="24"/>
                <w:szCs w:val="24"/>
              </w:rPr>
              <w:t>Формы обучения и виды занятий (лекции, практические и семинарские занятия, лабораторные работы, пленэры, круглые столы, мастер-классы, др.</w:t>
            </w:r>
            <w:proofErr w:type="gramEnd"/>
          </w:p>
        </w:tc>
        <w:tc>
          <w:tcPr>
            <w:tcW w:w="4786"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Использование форм, средств и методов образовательной деятельности в условиях электронного обучения, виды и формы учебных занятий, применение дистанционных технологий, технологий проектного обучения.</w:t>
            </w:r>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Режим занятий — периодичность и продолжительность занятий.</w:t>
            </w:r>
          </w:p>
        </w:tc>
        <w:tc>
          <w:tcPr>
            <w:tcW w:w="4786"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Сокращение режима занятий с учетом использования технических средств обучения (при необходимости) согласно рекомендациям СанПин.</w:t>
            </w:r>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Pr="00815466"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Цель и задачи (общие и по годам обучения)</w:t>
            </w:r>
          </w:p>
        </w:tc>
        <w:tc>
          <w:tcPr>
            <w:tcW w:w="4786" w:type="dxa"/>
          </w:tcPr>
          <w:p w:rsidR="007922DF" w:rsidRDefault="007922DF" w:rsidP="007922DF">
            <w:pPr>
              <w:jc w:val="both"/>
              <w:rPr>
                <w:rFonts w:ascii="Times New Roman" w:hAnsi="Times New Roman" w:cs="Times New Roman"/>
                <w:sz w:val="24"/>
                <w:szCs w:val="24"/>
              </w:rPr>
            </w:pPr>
            <w:r w:rsidRPr="00815466">
              <w:rPr>
                <w:rFonts w:ascii="Times New Roman" w:hAnsi="Times New Roman" w:cs="Times New Roman"/>
                <w:sz w:val="24"/>
                <w:szCs w:val="24"/>
              </w:rPr>
              <w:t>Цель – без изменений. Задачи. Необходимо обозначить задачи, направленные на: формирование навыка владения техническими средствами обучения и программами; формирование навыка самостоятельного поиска информации в предоставленном перечне информационных онлай-платформ, контентах, сайтах, блогах и т</w:t>
            </w:r>
            <w:proofErr w:type="gramStart"/>
            <w:r w:rsidRPr="00815466">
              <w:rPr>
                <w:rFonts w:ascii="Times New Roman" w:hAnsi="Times New Roman" w:cs="Times New Roman"/>
                <w:sz w:val="24"/>
                <w:szCs w:val="24"/>
              </w:rPr>
              <w:t>.д</w:t>
            </w:r>
            <w:proofErr w:type="gramEnd"/>
            <w:r w:rsidRPr="00815466">
              <w:rPr>
                <w:rFonts w:ascii="Times New Roman" w:hAnsi="Times New Roman" w:cs="Times New Roman"/>
                <w:sz w:val="24"/>
                <w:szCs w:val="24"/>
              </w:rPr>
              <w:t>; развитие умения работать дистанционно в команде и индивидуально, выполнять задания самостоятельно и коллективно бесконтактно; развитие умения самостоятельно анализировать и корректировать собственную деятельность; развитие навыка использования социальных сетей в образовательных целях, др.</w:t>
            </w:r>
          </w:p>
          <w:p w:rsidR="00815466" w:rsidRPr="00815466" w:rsidRDefault="00815466" w:rsidP="007922DF">
            <w:pPr>
              <w:jc w:val="both"/>
              <w:rPr>
                <w:rFonts w:ascii="Times New Roman" w:hAnsi="Times New Roman" w:cs="Times New Roman"/>
                <w:sz w:val="24"/>
                <w:szCs w:val="24"/>
              </w:rPr>
            </w:pPr>
          </w:p>
        </w:tc>
      </w:tr>
      <w:tr w:rsidR="007922DF" w:rsidRPr="00815466" w:rsidTr="00A97383">
        <w:tc>
          <w:tcPr>
            <w:tcW w:w="9571" w:type="dxa"/>
            <w:gridSpan w:val="2"/>
          </w:tcPr>
          <w:p w:rsidR="00815466" w:rsidRDefault="00815466" w:rsidP="007922DF">
            <w:pPr>
              <w:jc w:val="center"/>
              <w:rPr>
                <w:rFonts w:ascii="Times New Roman" w:hAnsi="Times New Roman" w:cs="Times New Roman"/>
                <w:b/>
                <w:sz w:val="24"/>
                <w:szCs w:val="24"/>
              </w:rPr>
            </w:pPr>
          </w:p>
          <w:p w:rsidR="007922DF" w:rsidRDefault="007922DF" w:rsidP="007922DF">
            <w:pPr>
              <w:jc w:val="center"/>
              <w:rPr>
                <w:rFonts w:ascii="Times New Roman" w:hAnsi="Times New Roman" w:cs="Times New Roman"/>
                <w:b/>
                <w:sz w:val="24"/>
                <w:szCs w:val="24"/>
              </w:rPr>
            </w:pPr>
            <w:r w:rsidRPr="00815466">
              <w:rPr>
                <w:rFonts w:ascii="Times New Roman" w:hAnsi="Times New Roman" w:cs="Times New Roman"/>
                <w:b/>
                <w:sz w:val="24"/>
                <w:szCs w:val="24"/>
              </w:rPr>
              <w:t>Содержание программы:</w:t>
            </w:r>
          </w:p>
          <w:p w:rsidR="00815466" w:rsidRPr="00815466" w:rsidRDefault="00815466" w:rsidP="007922DF">
            <w:pPr>
              <w:jc w:val="center"/>
              <w:rPr>
                <w:rFonts w:ascii="Times New Roman" w:hAnsi="Times New Roman" w:cs="Times New Roman"/>
                <w:b/>
                <w:sz w:val="24"/>
                <w:szCs w:val="24"/>
              </w:rPr>
            </w:pPr>
          </w:p>
        </w:tc>
      </w:tr>
      <w:tr w:rsidR="007922DF" w:rsidRPr="00815466" w:rsidTr="007922DF">
        <w:tc>
          <w:tcPr>
            <w:tcW w:w="4785"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Учебный план – содержит название разделов и тем программы, количество теоретических и практических часов и формы аттестации (контроля), оформляется в табличной форме.</w:t>
            </w:r>
          </w:p>
        </w:tc>
        <w:tc>
          <w:tcPr>
            <w:tcW w:w="4786" w:type="dxa"/>
          </w:tcPr>
          <w:p w:rsidR="007922DF"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Необходимо увеличить часы по программе, отведенные на изучение теоретических основ. Внести изменения в графу «формы контроля»</w:t>
            </w:r>
            <w:proofErr w:type="gramStart"/>
            <w:r w:rsidRPr="00815466">
              <w:rPr>
                <w:rFonts w:ascii="Times New Roman" w:hAnsi="Times New Roman" w:cs="Times New Roman"/>
                <w:sz w:val="24"/>
                <w:szCs w:val="24"/>
              </w:rPr>
              <w:t xml:space="preserve"> ,</w:t>
            </w:r>
            <w:proofErr w:type="gramEnd"/>
            <w:r w:rsidRPr="00815466">
              <w:rPr>
                <w:rFonts w:ascii="Times New Roman" w:hAnsi="Times New Roman" w:cs="Times New Roman"/>
                <w:sz w:val="24"/>
                <w:szCs w:val="24"/>
              </w:rPr>
              <w:t xml:space="preserve"> указать дистанционные формы оценивания уровня освоения программного материала т.к. тестирование, анкетирование, выполнение проектной работы, контрольные задания.</w:t>
            </w:r>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 xml:space="preserve">Содержание учебно-тематического плана (реферативное описание разделов и тем в соответствии с последовательностью, </w:t>
            </w:r>
            <w:r w:rsidRPr="00815466">
              <w:rPr>
                <w:rFonts w:ascii="Times New Roman" w:hAnsi="Times New Roman" w:cs="Times New Roman"/>
                <w:sz w:val="24"/>
                <w:szCs w:val="24"/>
              </w:rPr>
              <w:lastRenderedPageBreak/>
              <w:t>заданной учебным планом, включая описание теоретической и практической частей, форм контроля, соответствующих каждой теме).</w:t>
            </w:r>
          </w:p>
          <w:p w:rsidR="00815466" w:rsidRPr="00815466" w:rsidRDefault="00815466" w:rsidP="007922DF">
            <w:pPr>
              <w:jc w:val="both"/>
              <w:rPr>
                <w:rFonts w:ascii="Times New Roman" w:hAnsi="Times New Roman" w:cs="Times New Roman"/>
                <w:sz w:val="24"/>
                <w:szCs w:val="24"/>
              </w:rPr>
            </w:pPr>
          </w:p>
        </w:tc>
        <w:tc>
          <w:tcPr>
            <w:tcW w:w="4786"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lastRenderedPageBreak/>
              <w:t>Внести изменения в содержание учебного плана в соответствие с учебным планом</w:t>
            </w:r>
            <w:proofErr w:type="gramStart"/>
            <w:r w:rsidRPr="00815466">
              <w:rPr>
                <w:rFonts w:ascii="Times New Roman" w:hAnsi="Times New Roman" w:cs="Times New Roman"/>
                <w:sz w:val="24"/>
                <w:szCs w:val="24"/>
              </w:rPr>
              <w:t xml:space="preserve"> ,</w:t>
            </w:r>
            <w:proofErr w:type="gramEnd"/>
            <w:r w:rsidRPr="00815466">
              <w:rPr>
                <w:rFonts w:ascii="Times New Roman" w:hAnsi="Times New Roman" w:cs="Times New Roman"/>
                <w:sz w:val="24"/>
                <w:szCs w:val="24"/>
              </w:rPr>
              <w:t xml:space="preserve"> указать виды занятий, используемые в </w:t>
            </w:r>
            <w:r w:rsidRPr="00815466">
              <w:rPr>
                <w:rFonts w:ascii="Times New Roman" w:hAnsi="Times New Roman" w:cs="Times New Roman"/>
                <w:sz w:val="24"/>
                <w:szCs w:val="24"/>
              </w:rPr>
              <w:lastRenderedPageBreak/>
              <w:t>условиях электронного обучения (видео-лекции, семинарские занятия, др.)</w:t>
            </w:r>
          </w:p>
        </w:tc>
      </w:tr>
      <w:tr w:rsidR="000A054E" w:rsidRPr="00815466" w:rsidTr="00FD05A0">
        <w:tc>
          <w:tcPr>
            <w:tcW w:w="9571" w:type="dxa"/>
            <w:gridSpan w:val="2"/>
          </w:tcPr>
          <w:p w:rsidR="00815466" w:rsidRDefault="00815466" w:rsidP="000A054E">
            <w:pPr>
              <w:jc w:val="center"/>
              <w:rPr>
                <w:rFonts w:ascii="Times New Roman" w:hAnsi="Times New Roman" w:cs="Times New Roman"/>
                <w:b/>
                <w:sz w:val="24"/>
                <w:szCs w:val="24"/>
              </w:rPr>
            </w:pPr>
          </w:p>
          <w:p w:rsidR="000A054E" w:rsidRDefault="000A054E" w:rsidP="000A054E">
            <w:pPr>
              <w:jc w:val="center"/>
              <w:rPr>
                <w:rFonts w:ascii="Times New Roman" w:hAnsi="Times New Roman" w:cs="Times New Roman"/>
                <w:b/>
                <w:sz w:val="24"/>
                <w:szCs w:val="24"/>
              </w:rPr>
            </w:pPr>
            <w:r w:rsidRPr="00815466">
              <w:rPr>
                <w:rFonts w:ascii="Times New Roman" w:hAnsi="Times New Roman" w:cs="Times New Roman"/>
                <w:b/>
                <w:sz w:val="24"/>
                <w:szCs w:val="24"/>
              </w:rPr>
              <w:t>Раздел 2. Комплекс организационно-педагогических условий.</w:t>
            </w:r>
          </w:p>
          <w:p w:rsidR="00815466" w:rsidRPr="00815466" w:rsidRDefault="00815466" w:rsidP="000A054E">
            <w:pPr>
              <w:jc w:val="center"/>
              <w:rPr>
                <w:rFonts w:ascii="Times New Roman" w:hAnsi="Times New Roman" w:cs="Times New Roman"/>
                <w:b/>
                <w:sz w:val="24"/>
                <w:szCs w:val="24"/>
              </w:rPr>
            </w:pPr>
          </w:p>
        </w:tc>
      </w:tr>
      <w:tr w:rsidR="007922DF" w:rsidRPr="00815466" w:rsidTr="007922DF">
        <w:tc>
          <w:tcPr>
            <w:tcW w:w="4785" w:type="dxa"/>
          </w:tcPr>
          <w:p w:rsidR="007922DF"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Календарный учебный график – количество учебных недель, часов, даты начала и окончания учебных периодов /этапов. Составляется для каждой группы (ФЗ №273, ст. 2.п.92, ст.47, п.5)</w:t>
            </w:r>
          </w:p>
          <w:p w:rsidR="00815466" w:rsidRPr="00815466" w:rsidRDefault="00815466" w:rsidP="007922DF">
            <w:pPr>
              <w:jc w:val="both"/>
              <w:rPr>
                <w:rFonts w:ascii="Times New Roman" w:hAnsi="Times New Roman" w:cs="Times New Roman"/>
                <w:sz w:val="24"/>
                <w:szCs w:val="24"/>
              </w:rPr>
            </w:pPr>
          </w:p>
        </w:tc>
        <w:tc>
          <w:tcPr>
            <w:tcW w:w="4786"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Внести изменения в календарный учебный график согласно учебному плану с указанием форм организации образовательной деятельности (видеоконференции, вебинары и т.д.)</w:t>
            </w:r>
          </w:p>
        </w:tc>
      </w:tr>
      <w:tr w:rsidR="007922DF" w:rsidRPr="00815466" w:rsidTr="007922DF">
        <w:tc>
          <w:tcPr>
            <w:tcW w:w="4785" w:type="dxa"/>
          </w:tcPr>
          <w:p w:rsidR="007922DF"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 xml:space="preserve">Условия реализации программы – описание (наличие площадок, помещений, оборудования, приборов, информационных ресурсов, </w:t>
            </w:r>
            <w:proofErr w:type="gramStart"/>
            <w:r w:rsidRPr="00815466">
              <w:rPr>
                <w:rFonts w:ascii="Times New Roman" w:hAnsi="Times New Roman" w:cs="Times New Roman"/>
                <w:sz w:val="24"/>
                <w:szCs w:val="24"/>
              </w:rPr>
              <w:t>др</w:t>
            </w:r>
            <w:proofErr w:type="gramEnd"/>
          </w:p>
        </w:tc>
        <w:tc>
          <w:tcPr>
            <w:tcW w:w="4786" w:type="dxa"/>
          </w:tcPr>
          <w:p w:rsidR="007922DF" w:rsidRDefault="000A054E" w:rsidP="007922DF">
            <w:pPr>
              <w:jc w:val="both"/>
              <w:rPr>
                <w:rFonts w:ascii="Times New Roman" w:hAnsi="Times New Roman" w:cs="Times New Roman"/>
                <w:sz w:val="24"/>
                <w:szCs w:val="24"/>
              </w:rPr>
            </w:pPr>
            <w:proofErr w:type="gramStart"/>
            <w:r w:rsidRPr="00815466">
              <w:rPr>
                <w:rFonts w:ascii="Times New Roman" w:hAnsi="Times New Roman" w:cs="Times New Roman"/>
                <w:sz w:val="24"/>
                <w:szCs w:val="24"/>
              </w:rPr>
              <w:t>Внести изменения в части материальнотехнического обеспечения, указать условия обеспечения электронного обучения (наличие вебинарной комнаты, компьютера, сервера, программного обеспечения и т.д</w:t>
            </w:r>
            <w:r w:rsidR="00815466">
              <w:rPr>
                <w:rFonts w:ascii="Times New Roman" w:hAnsi="Times New Roman" w:cs="Times New Roman"/>
                <w:sz w:val="24"/>
                <w:szCs w:val="24"/>
              </w:rPr>
              <w:t>.</w:t>
            </w:r>
            <w:proofErr w:type="gramEnd"/>
          </w:p>
          <w:p w:rsidR="00815466" w:rsidRPr="00815466" w:rsidRDefault="00815466" w:rsidP="007922DF">
            <w:pPr>
              <w:jc w:val="both"/>
              <w:rPr>
                <w:rFonts w:ascii="Times New Roman" w:hAnsi="Times New Roman" w:cs="Times New Roman"/>
                <w:sz w:val="24"/>
                <w:szCs w:val="24"/>
              </w:rPr>
            </w:pPr>
          </w:p>
        </w:tc>
      </w:tr>
      <w:tr w:rsidR="007922DF" w:rsidRPr="00815466" w:rsidTr="007922DF">
        <w:tc>
          <w:tcPr>
            <w:tcW w:w="4785" w:type="dxa"/>
          </w:tcPr>
          <w:p w:rsidR="007922DF" w:rsidRDefault="000A054E" w:rsidP="007922DF">
            <w:pPr>
              <w:jc w:val="both"/>
              <w:rPr>
                <w:rFonts w:ascii="Times New Roman" w:hAnsi="Times New Roman" w:cs="Times New Roman"/>
                <w:sz w:val="24"/>
                <w:szCs w:val="24"/>
              </w:rPr>
            </w:pPr>
            <w:proofErr w:type="gramStart"/>
            <w:r w:rsidRPr="00815466">
              <w:rPr>
                <w:rFonts w:ascii="Times New Roman" w:hAnsi="Times New Roman" w:cs="Times New Roman"/>
                <w:sz w:val="24"/>
                <w:szCs w:val="24"/>
              </w:rPr>
              <w:t>Формы аттестации – контрольные задания, творческая работа, выставка, конкурс, фестиваль, отчетные концерты, др.</w:t>
            </w:r>
            <w:proofErr w:type="gramEnd"/>
          </w:p>
          <w:p w:rsidR="00815466" w:rsidRPr="00815466" w:rsidRDefault="00815466" w:rsidP="007922DF">
            <w:pPr>
              <w:jc w:val="both"/>
              <w:rPr>
                <w:rFonts w:ascii="Times New Roman" w:hAnsi="Times New Roman" w:cs="Times New Roman"/>
                <w:sz w:val="24"/>
                <w:szCs w:val="24"/>
              </w:rPr>
            </w:pPr>
          </w:p>
        </w:tc>
        <w:tc>
          <w:tcPr>
            <w:tcW w:w="4786" w:type="dxa"/>
          </w:tcPr>
          <w:p w:rsidR="007922DF" w:rsidRPr="00815466" w:rsidRDefault="00815466" w:rsidP="007922DF">
            <w:pPr>
              <w:jc w:val="both"/>
              <w:rPr>
                <w:rFonts w:ascii="Times New Roman" w:hAnsi="Times New Roman" w:cs="Times New Roman"/>
                <w:sz w:val="24"/>
                <w:szCs w:val="24"/>
              </w:rPr>
            </w:pPr>
            <w:r w:rsidRPr="00815466">
              <w:rPr>
                <w:rFonts w:ascii="Times New Roman" w:hAnsi="Times New Roman" w:cs="Times New Roman"/>
                <w:sz w:val="24"/>
                <w:szCs w:val="24"/>
              </w:rPr>
              <w:t>Без изменений</w:t>
            </w:r>
            <w:r>
              <w:rPr>
                <w:rFonts w:ascii="Times New Roman" w:hAnsi="Times New Roman" w:cs="Times New Roman"/>
                <w:sz w:val="24"/>
                <w:szCs w:val="24"/>
              </w:rPr>
              <w:t>.</w:t>
            </w:r>
          </w:p>
        </w:tc>
      </w:tr>
      <w:tr w:rsidR="000A054E" w:rsidRPr="00815466" w:rsidTr="007922DF">
        <w:tc>
          <w:tcPr>
            <w:tcW w:w="4785" w:type="dxa"/>
          </w:tcPr>
          <w:p w:rsidR="000A054E"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Оценочные материалы – пакет диагностических методик, позволяющих определить достижения учащимися планируемых результатов (ФЗ №273, ст.2, п.9, ст.47, п.5)</w:t>
            </w:r>
          </w:p>
        </w:tc>
        <w:tc>
          <w:tcPr>
            <w:tcW w:w="4786" w:type="dxa"/>
          </w:tcPr>
          <w:p w:rsidR="000A054E"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Необходимо представить тесты, анкеты, используемые в ходе осуществления контроля (в дистанционной форме) за уровнем освоения учащимися программного материала</w:t>
            </w:r>
            <w:r w:rsidR="00815466">
              <w:rPr>
                <w:rFonts w:ascii="Times New Roman" w:hAnsi="Times New Roman" w:cs="Times New Roman"/>
                <w:sz w:val="24"/>
                <w:szCs w:val="24"/>
              </w:rPr>
              <w:t>.</w:t>
            </w:r>
          </w:p>
          <w:p w:rsidR="00815466" w:rsidRPr="00815466" w:rsidRDefault="00815466" w:rsidP="007922DF">
            <w:pPr>
              <w:jc w:val="both"/>
              <w:rPr>
                <w:rFonts w:ascii="Times New Roman" w:hAnsi="Times New Roman" w:cs="Times New Roman"/>
                <w:sz w:val="24"/>
                <w:szCs w:val="24"/>
              </w:rPr>
            </w:pPr>
          </w:p>
        </w:tc>
      </w:tr>
      <w:tr w:rsidR="000A054E" w:rsidRPr="00815466" w:rsidTr="007922DF">
        <w:tc>
          <w:tcPr>
            <w:tcW w:w="4785" w:type="dxa"/>
          </w:tcPr>
          <w:p w:rsidR="000A054E" w:rsidRDefault="000A054E" w:rsidP="00815466">
            <w:pPr>
              <w:jc w:val="both"/>
              <w:rPr>
                <w:rFonts w:ascii="Times New Roman" w:hAnsi="Times New Roman" w:cs="Times New Roman"/>
                <w:sz w:val="24"/>
                <w:szCs w:val="24"/>
              </w:rPr>
            </w:pPr>
            <w:r w:rsidRPr="00815466">
              <w:rPr>
                <w:rFonts w:ascii="Times New Roman" w:hAnsi="Times New Roman" w:cs="Times New Roman"/>
                <w:sz w:val="24"/>
                <w:szCs w:val="24"/>
              </w:rPr>
              <w:t>Методическое обеспечение программы в табличном виде, описание применяемых технологий, методик, образцы техник, работ структуры занятия, д</w:t>
            </w:r>
            <w:r w:rsidR="00815466">
              <w:rPr>
                <w:rFonts w:ascii="Times New Roman" w:hAnsi="Times New Roman" w:cs="Times New Roman"/>
                <w:sz w:val="24"/>
                <w:szCs w:val="24"/>
              </w:rPr>
              <w:t>р.</w:t>
            </w:r>
          </w:p>
          <w:p w:rsidR="00815466" w:rsidRPr="00815466" w:rsidRDefault="00815466" w:rsidP="00815466">
            <w:pPr>
              <w:jc w:val="both"/>
              <w:rPr>
                <w:rFonts w:ascii="Times New Roman" w:hAnsi="Times New Roman" w:cs="Times New Roman"/>
                <w:sz w:val="24"/>
                <w:szCs w:val="24"/>
              </w:rPr>
            </w:pPr>
          </w:p>
        </w:tc>
        <w:tc>
          <w:tcPr>
            <w:tcW w:w="4786" w:type="dxa"/>
          </w:tcPr>
          <w:p w:rsidR="000A054E"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Необходимо представить перечень всех используемых дистанционных технологий, методик, структуры занятий и т.д.</w:t>
            </w:r>
          </w:p>
        </w:tc>
      </w:tr>
      <w:tr w:rsidR="000A054E" w:rsidRPr="00815466" w:rsidTr="007922DF">
        <w:tc>
          <w:tcPr>
            <w:tcW w:w="4785" w:type="dxa"/>
          </w:tcPr>
          <w:p w:rsidR="000A054E" w:rsidRPr="00815466"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Список литературы, содержащий основную и дополнительную учебную литературу.</w:t>
            </w:r>
          </w:p>
        </w:tc>
        <w:tc>
          <w:tcPr>
            <w:tcW w:w="4786" w:type="dxa"/>
          </w:tcPr>
          <w:p w:rsidR="000A054E" w:rsidRDefault="000A054E" w:rsidP="007922DF">
            <w:pPr>
              <w:jc w:val="both"/>
              <w:rPr>
                <w:rFonts w:ascii="Times New Roman" w:hAnsi="Times New Roman" w:cs="Times New Roman"/>
                <w:sz w:val="24"/>
                <w:szCs w:val="24"/>
              </w:rPr>
            </w:pPr>
            <w:r w:rsidRPr="00815466">
              <w:rPr>
                <w:rFonts w:ascii="Times New Roman" w:hAnsi="Times New Roman" w:cs="Times New Roman"/>
                <w:sz w:val="24"/>
                <w:szCs w:val="24"/>
              </w:rPr>
              <w:t>Необходимо представить все активные ссылки на интернет-ресурсы, электронные образовательные площадки.</w:t>
            </w:r>
          </w:p>
          <w:p w:rsidR="00815466" w:rsidRPr="00815466" w:rsidRDefault="00815466" w:rsidP="007922DF">
            <w:pPr>
              <w:jc w:val="both"/>
              <w:rPr>
                <w:rFonts w:ascii="Times New Roman" w:hAnsi="Times New Roman" w:cs="Times New Roman"/>
                <w:sz w:val="24"/>
                <w:szCs w:val="24"/>
              </w:rPr>
            </w:pPr>
          </w:p>
        </w:tc>
      </w:tr>
    </w:tbl>
    <w:p w:rsidR="007922DF" w:rsidRPr="00815466" w:rsidRDefault="007922DF" w:rsidP="007922DF">
      <w:pPr>
        <w:jc w:val="both"/>
        <w:rPr>
          <w:rFonts w:ascii="Times New Roman" w:hAnsi="Times New Roman" w:cs="Times New Roman"/>
          <w:sz w:val="24"/>
          <w:szCs w:val="24"/>
        </w:rPr>
      </w:pPr>
    </w:p>
    <w:sectPr w:rsidR="007922DF" w:rsidRPr="00815466" w:rsidSect="008C5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2DF"/>
    <w:rsid w:val="000A054E"/>
    <w:rsid w:val="001E7F8C"/>
    <w:rsid w:val="005E4510"/>
    <w:rsid w:val="007922DF"/>
    <w:rsid w:val="00815466"/>
    <w:rsid w:val="008C5C65"/>
    <w:rsid w:val="00A94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Admin</cp:lastModifiedBy>
  <cp:revision>3</cp:revision>
  <dcterms:created xsi:type="dcterms:W3CDTF">2020-11-09T13:14:00Z</dcterms:created>
  <dcterms:modified xsi:type="dcterms:W3CDTF">2020-11-17T08:12:00Z</dcterms:modified>
</cp:coreProperties>
</file>