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9F1" w:rsidRDefault="00CF69F1" w:rsidP="00CF69F1">
      <w:r>
        <w:t>3. Вопросы для зачета по охране труда работников рабочих профессий (должностей) – 2019</w:t>
      </w:r>
    </w:p>
    <w:p w:rsidR="00CF69F1" w:rsidRDefault="00CF69F1" w:rsidP="00CF69F1">
      <w:pPr>
        <w:jc w:val="center"/>
      </w:pPr>
      <w:r>
        <w:t>2 вариант</w:t>
      </w:r>
    </w:p>
    <w:p w:rsidR="00CF69F1" w:rsidRDefault="00CF69F1" w:rsidP="00CF69F1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1. </w:t>
      </w:r>
      <w:proofErr w:type="gram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Какие виды инструктажей по охране труда должны проводиться в организации (ГОСТ 12.004-9 п.7)?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1) Вводный инструктаж по охране труда, первичный инструктаж на рабочем месте, повторный, внеплановый, целевой инструктажи.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Вводный инструктаж по охране труда, первичный, повторный и внеплановый инструктажи на рабочем месте.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3) Первичный инструктаж на рабочем месте, повторный, внеплановый, целевой инструктажи.</w:t>
      </w:r>
      <w:proofErr w:type="gramEnd"/>
    </w:p>
    <w:p w:rsidR="00CF69F1" w:rsidRDefault="00CF69F1" w:rsidP="00CF69F1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2. Выберите правильную последовательность действий при обнаружении пожара: </w:t>
      </w:r>
      <w:proofErr w:type="gram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(ППР РФ п.71)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1) Начать эвакуацию людей, позвонить по телефону 01, проверить включение автоматических средств пожаротушения, начать спасение материальных ценностей.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Позвонить по телефону 01, начать эвакуацию людей и спасение материальных ценностей, проверить включение автоматических средств пожаротушения.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3) Позвонить по телефону 01, принять посильные меры по эвакуации людей и тушению пожара.</w:t>
      </w:r>
      <w:proofErr w:type="gramEnd"/>
    </w:p>
    <w:p w:rsidR="00CF69F1" w:rsidRDefault="00CF69F1" w:rsidP="00CF69F1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5. Что надлежит применять при работе с приставной лестницы на высоте более 1,3 м (п.2.3.7 ПОТ </w:t>
      </w:r>
      <w:proofErr w:type="gram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Р</w:t>
      </w:r>
      <w:proofErr w:type="gramEnd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 М 012-2000)?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1) Надлежит применять предохранительный пояс, прикрепляемый к конструкции сооружения или лестнице при условии ее закрепления к строительной или другой конструкции.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Надлежит применять спасательный пояс, прикрепляемый к конструкции сооружения или лестнице при условии ее закрепления к строительной или другой конструкции.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 xml:space="preserve">3) Надлежит применять спасательную веревку, </w:t>
      </w:r>
      <w:proofErr w:type="gramStart"/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t>прикрепляемый</w:t>
      </w:r>
      <w:proofErr w:type="gramEnd"/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к конструкции сооружения или лестнице при условии ее закрепления к строительной или другой конструкции.</w:t>
      </w:r>
    </w:p>
    <w:p w:rsidR="00CF69F1" w:rsidRDefault="00CF69F1" w:rsidP="00CF69F1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10. </w:t>
      </w:r>
      <w:proofErr w:type="gram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Какие обязанности в области охраны труда возлагаются на работника (ТК РФ Статья 214)?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1) соблюдать требования охраны труда; правильно применять средства индивидуальной и коллективной защиты;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немедленно извещать своего непосредственного или вышестоящего руководителя о любой угрожающей жизни и здоровью людей ситуации, о каждом производственном несчастном случае, об ухудшении состояния своего здоровья, включая признаки профессионального заболевания (отравления);</w:t>
      </w:r>
      <w:proofErr w:type="gramEnd"/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3) проходить обязательные для него медицинские осмотры;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4) проходить обучение безопасным методам и приемам выполнения работ, оказанию первой помощи при несчастных случаях на производстве, инструктаж по охране труда, и стажировку на рабочем месте, проверку знаний требований охраны труда;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5) все ответы верны.</w:t>
      </w:r>
    </w:p>
    <w:p w:rsidR="00CF69F1" w:rsidRDefault="00CF69F1" w:rsidP="00CF69F1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</w:pPr>
    </w:p>
    <w:p w:rsidR="00CF69F1" w:rsidRDefault="00CF69F1" w:rsidP="00CF69F1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</w:pPr>
    </w:p>
    <w:p w:rsidR="00CF69F1" w:rsidRDefault="00CF69F1" w:rsidP="00CF69F1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</w:pPr>
    </w:p>
    <w:p w:rsidR="00CF69F1" w:rsidRDefault="00CF69F1" w:rsidP="00CF69F1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</w:p>
    <w:p w:rsidR="00CF69F1" w:rsidRDefault="00CF69F1" w:rsidP="00CF69F1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lastRenderedPageBreak/>
        <w:t>18. Как разрешается разрабатывать грунт в непосредственной близости от действующих подземных коммуникаций? 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1) Допускается при помощи землеройной техники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Допускается при помощи ударных инструментов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3) допускается только при помощи лопат, без помощи ударных инструментов.</w:t>
      </w:r>
    </w:p>
    <w:p w:rsidR="00CF69F1" w:rsidRDefault="00CF69F1" w:rsidP="00CF69F1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26. На переносных лестницах и стремянках допускается выполнять работы: 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1) около и над вращающимися работающими машинами, транспортерами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с использованием ручных машин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 xml:space="preserve">3) </w:t>
      </w:r>
      <w:proofErr w:type="spellStart"/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t>газо</w:t>
      </w:r>
      <w:proofErr w:type="spellEnd"/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t>- и электросварочные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4) натяжение проводов и поддержание на высоте тяжелых деталей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5) все перечисленное не верно</w:t>
      </w:r>
    </w:p>
    <w:p w:rsidR="00CF69F1" w:rsidRDefault="00CF69F1" w:rsidP="00CF69F1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35. </w:t>
      </w:r>
      <w:proofErr w:type="gramStart"/>
      <w:r>
        <w:rPr>
          <w:rFonts w:ascii="inherit" w:eastAsia="Times New Roman" w:hAnsi="inherit" w:cs="Arial"/>
          <w:b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t>Можно ли снимать предупреждающие знаки и подключать оборудование к источникам энергии до полного завершения всех работ на оборудовании?</w:t>
      </w:r>
      <w:r>
        <w:rPr>
          <w:rFonts w:ascii="inherit" w:eastAsia="Times New Roman" w:hAnsi="inherit" w:cs="Arial"/>
          <w:b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t>1) Можно, но только в присутствии лица, ответственного за производство работ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Можно, если оборудование подключается на краткий период времени для проверки качества выполненных работ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3) Запрещается до полного выполнения работ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4) Разрешается, если данные действия не мешают выполнению работ</w:t>
      </w:r>
      <w:proofErr w:type="gramEnd"/>
    </w:p>
    <w:p w:rsidR="00CF69F1" w:rsidRDefault="00CF69F1" w:rsidP="00CF69F1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57. Какие мероприятия включаются в проект производства работ для обеспечения защиты от поражения </w:t>
      </w:r>
      <w:proofErr w:type="spell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эл</w:t>
      </w:r>
      <w:proofErr w:type="gram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.т</w:t>
      </w:r>
      <w:proofErr w:type="gramEnd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оком</w:t>
      </w:r>
      <w:proofErr w:type="spellEnd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?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 xml:space="preserve">1) Указания по выбору трасс и определению напряжения временных силовых и осветительных электросетей, ограждению токоведущих частей и расположению </w:t>
      </w:r>
      <w:proofErr w:type="spellStart"/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вводнораспределительных</w:t>
      </w:r>
      <w:proofErr w:type="spellEnd"/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систем и приборов.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 xml:space="preserve">2) Указания по заземлению металлических частей </w:t>
      </w:r>
      <w:proofErr w:type="spellStart"/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t>эл.оборудования</w:t>
      </w:r>
      <w:proofErr w:type="spellEnd"/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и исполнению заземляющих контуров.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3) Дополнительные защитные мероприятия при производстве работ с повышенной опасностью и особо опасных работ.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4) Все верно.</w:t>
      </w:r>
    </w:p>
    <w:p w:rsidR="00CF69F1" w:rsidRDefault="00CF69F1" w:rsidP="00CF69F1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68. Передвижение транспортных средств, строительно-монтажных и землеройных механизмов подрядной организации с поднятыми вверх кузовами, стрелами, ковшами …(СТО 025)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1) разрешается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2) запрещается 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3) разрешается при согласовании с Заказчиком.</w:t>
      </w:r>
    </w:p>
    <w:p w:rsidR="00CF69F1" w:rsidRDefault="00CF69F1" w:rsidP="00CF69F1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71. В какие сроки проводится повторный инструктаж с работниками организации?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1) Не реже одного раза в шесть месяцев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Не реже одного раза в год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3) Не реже одного раза в два года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4) Не реже одного раза в три года</w:t>
      </w:r>
    </w:p>
    <w:p w:rsidR="00CF69F1" w:rsidRDefault="00CF69F1" w:rsidP="00CF69F1"/>
    <w:p w:rsidR="00CF69F1" w:rsidRDefault="00CF69F1" w:rsidP="00CF69F1"/>
    <w:p w:rsidR="00CF69F1" w:rsidRDefault="00CF69F1" w:rsidP="00CF69F1"/>
    <w:p w:rsidR="004C7561" w:rsidRDefault="004C7561"/>
    <w:sectPr w:rsidR="004C7561" w:rsidSect="004C7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69F1"/>
    <w:rsid w:val="001B3EFA"/>
    <w:rsid w:val="0029583B"/>
    <w:rsid w:val="002961E4"/>
    <w:rsid w:val="00451BDF"/>
    <w:rsid w:val="004B7849"/>
    <w:rsid w:val="004C7561"/>
    <w:rsid w:val="00717707"/>
    <w:rsid w:val="009923ED"/>
    <w:rsid w:val="009D3325"/>
    <w:rsid w:val="00CF69F1"/>
    <w:rsid w:val="00D85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9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95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646</Words>
  <Characters>3685</Characters>
  <Application>Microsoft Office Word</Application>
  <DocSecurity>0</DocSecurity>
  <Lines>30</Lines>
  <Paragraphs>8</Paragraphs>
  <ScaleCrop>false</ScaleCrop>
  <Company/>
  <LinksUpToDate>false</LinksUpToDate>
  <CharactersWithSpaces>4323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Sport2</dc:creator>
  <cp:lastModifiedBy>Sport2</cp:lastModifiedBy>
  <cp:revision>2</cp:revision>
  <dcterms:created xsi:type="dcterms:W3CDTF">2019-10-15T10:35:00Z</dcterms:created>
  <dcterms:modified xsi:type="dcterms:W3CDTF">2019-10-15T10:36:00Z</dcterms:modified>
</cp:coreProperties>
</file>