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73" w:rsidRDefault="00C03D73" w:rsidP="00C03D7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C03D73" w:rsidRDefault="00C03D73" w:rsidP="00C03D7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 №____</w:t>
      </w:r>
    </w:p>
    <w:p w:rsidR="00C03D73" w:rsidRDefault="00C03D73" w:rsidP="00C03D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процедур, определенных СУОТ в учреждении</w:t>
      </w:r>
    </w:p>
    <w:p w:rsidR="00C03D73" w:rsidRDefault="00C03D73" w:rsidP="00C03D73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системе управления охраной труда</w:t>
      </w:r>
    </w:p>
    <w:p w:rsidR="00C03D73" w:rsidRDefault="00C03D73" w:rsidP="00C03D73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организационных мероприятий по улучшению условий и охраны труда на_________ год</w:t>
      </w:r>
    </w:p>
    <w:p w:rsidR="00C03D73" w:rsidRDefault="00C03D73" w:rsidP="00C03D73">
      <w:pPr>
        <w:pStyle w:val="1"/>
        <w:numPr>
          <w:ilvl w:val="0"/>
          <w:numId w:val="1"/>
        </w:numPr>
        <w:spacing w:before="0" w:after="0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Процедура </w:t>
      </w:r>
      <w:r>
        <w:rPr>
          <w:sz w:val="28"/>
          <w:szCs w:val="28"/>
          <w:shd w:val="clear" w:color="auto" w:fill="FFFFFF"/>
        </w:rPr>
        <w:t xml:space="preserve">подготовки по охране труда работников </w:t>
      </w:r>
    </w:p>
    <w:p w:rsidR="00C03D73" w:rsidRDefault="00C03D73" w:rsidP="00C03D73">
      <w:pPr>
        <w:pStyle w:val="msonormalbullet1gif"/>
        <w:numPr>
          <w:ilvl w:val="0"/>
          <w:numId w:val="1"/>
        </w:numPr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Процедура управления профессиональными рисками</w:t>
      </w:r>
    </w:p>
    <w:p w:rsidR="00C03D73" w:rsidRDefault="00C03D73" w:rsidP="00C03D73">
      <w:pPr>
        <w:pStyle w:val="msonormalbullet2gif"/>
        <w:ind w:left="108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4.1Порядок проведения анализа, оценки и упорядочивания всех выявленных опасностей для работников </w:t>
      </w:r>
    </w:p>
    <w:p w:rsidR="00C03D73" w:rsidRDefault="00C03D73" w:rsidP="00C03D73">
      <w:pPr>
        <w:pStyle w:val="msonormalbullet2gif"/>
        <w:contextualSpacing/>
        <w:rPr>
          <w:sz w:val="28"/>
          <w:szCs w:val="28"/>
        </w:rPr>
      </w:pPr>
      <w:r>
        <w:rPr>
          <w:sz w:val="28"/>
          <w:szCs w:val="28"/>
        </w:rPr>
        <w:t>(в отдельной папке,  рабочая группа – приказ от 05.12.2018г. № 330)</w:t>
      </w:r>
    </w:p>
    <w:p w:rsidR="00C03D73" w:rsidRDefault="00C03D73" w:rsidP="00C03D73">
      <w:pPr>
        <w:pStyle w:val="msonormalbullet2gif"/>
        <w:numPr>
          <w:ilvl w:val="0"/>
          <w:numId w:val="1"/>
        </w:numPr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Процедура организации и проведения наблюдения за состоянием здоровья работников (приказ от 29.12.2018г. №366)</w:t>
      </w:r>
    </w:p>
    <w:p w:rsidR="00C03D73" w:rsidRDefault="00C03D73" w:rsidP="00C03D73">
      <w:pPr>
        <w:pStyle w:val="msonormalbullet2gif"/>
        <w:numPr>
          <w:ilvl w:val="0"/>
          <w:numId w:val="1"/>
        </w:numPr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Процедура информирования работников об условиях труда на рабочих местах, уровнях профессиональных рисков, о предоставляемых гарантиях и компенсациях за работу во вредных и опасных условиях труда (план </w:t>
      </w:r>
      <w:proofErr w:type="spellStart"/>
      <w:r>
        <w:rPr>
          <w:sz w:val="28"/>
          <w:szCs w:val="28"/>
        </w:rPr>
        <w:t>на_______год</w:t>
      </w:r>
      <w:proofErr w:type="spellEnd"/>
      <w:r>
        <w:rPr>
          <w:sz w:val="28"/>
          <w:szCs w:val="28"/>
        </w:rPr>
        <w:t>)</w:t>
      </w:r>
    </w:p>
    <w:p w:rsidR="00C03D73" w:rsidRDefault="00C03D73" w:rsidP="00C03D7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0"/>
        <w:contextualSpacing/>
        <w:textAlignment w:val="baseline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Процедура обеспечения оптимальных режимов труда и отдыха работников (приказ от 29.12.2018г. №367)</w:t>
      </w:r>
    </w:p>
    <w:p w:rsidR="00C03D73" w:rsidRDefault="00C03D73" w:rsidP="00C03D7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0"/>
        <w:contextualSpacing/>
        <w:textAlignment w:val="baseline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Порядок выдачи (нормы выдачи) специальной одежды, специальной обуви и других средств индивидуальной защиты работникам (приказ от 30.10.2018г. №281)</w:t>
      </w:r>
    </w:p>
    <w:p w:rsidR="00C03D73" w:rsidRDefault="00C03D73" w:rsidP="00C03D73">
      <w:pPr>
        <w:pStyle w:val="msonormalbullet2gif"/>
        <w:spacing w:after="0" w:afterAutospacing="0"/>
        <w:contextualSpacing/>
        <w:textAlignment w:val="baseline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8.1.  Порядок выдачи работникам смывающих и (или) обезвреживающих средств (приказ от 30.10.2018г.№ 280)</w:t>
      </w:r>
    </w:p>
    <w:p w:rsidR="00C03D73" w:rsidRDefault="00C03D73" w:rsidP="00C03D73">
      <w:pPr>
        <w:pStyle w:val="msonormalbullet3gif"/>
        <w:contextualSpacing/>
        <w:rPr>
          <w:sz w:val="28"/>
          <w:szCs w:val="28"/>
        </w:rPr>
      </w:pPr>
      <w:r>
        <w:rPr>
          <w:sz w:val="28"/>
          <w:szCs w:val="28"/>
        </w:rPr>
        <w:t>9. Порядок обеспечения  безопасного выполнения подрядных работ и снабжения безопасной продукцией</w:t>
      </w:r>
    </w:p>
    <w:p w:rsidR="00C03D73" w:rsidRDefault="00C03D73" w:rsidP="00C03D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10. План мероприятий по реализации процедур, направленных на достижение целей  в области охраны труда</w:t>
      </w:r>
    </w:p>
    <w:p w:rsidR="00C03D73" w:rsidRDefault="00C03D73" w:rsidP="00C03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 мероприятий  контроля функционирования системы 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охраной труда и мониторинга реализации процедур</w:t>
      </w:r>
    </w:p>
    <w:p w:rsidR="00C03D73" w:rsidRDefault="00C03D73" w:rsidP="00C03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Порядок выявления потенциально возможных аварий, порядок действий в случае их возникновения</w:t>
      </w:r>
    </w:p>
    <w:p w:rsidR="00C03D73" w:rsidRDefault="00C03D73" w:rsidP="00C03D73">
      <w:pPr>
        <w:pStyle w:val="pcenter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13. Перечень мероприятий по улучшению условий и охраны труда и снижению уровней профессиональных рисков в ГБУ «Дворец творчества» на _________ год</w:t>
      </w:r>
    </w:p>
    <w:p w:rsidR="00C03D73" w:rsidRDefault="00C03D73" w:rsidP="00C03D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14. Формы  трехступенчатого контроля функционирования СУОТ и мониторинга реализации процедур</w:t>
      </w:r>
    </w:p>
    <w:p w:rsidR="00C03D73" w:rsidRDefault="00C03D73" w:rsidP="00C03D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15. Форма предписания специалиста по охране труда</w:t>
      </w:r>
    </w:p>
    <w:p w:rsidR="00C03D73" w:rsidRDefault="00C03D73" w:rsidP="00C03D73">
      <w:pPr>
        <w:pStyle w:val="Default"/>
        <w:rPr>
          <w:sz w:val="28"/>
          <w:szCs w:val="28"/>
        </w:rPr>
      </w:pPr>
    </w:p>
    <w:p w:rsidR="004C7561" w:rsidRPr="00C03D73" w:rsidRDefault="00C03D73" w:rsidP="00C03D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Специалист по охране труда                                        А.И. </w:t>
      </w:r>
      <w:proofErr w:type="spellStart"/>
      <w:r>
        <w:rPr>
          <w:sz w:val="28"/>
          <w:szCs w:val="28"/>
        </w:rPr>
        <w:t>Щемелев</w:t>
      </w:r>
      <w:proofErr w:type="spellEnd"/>
    </w:p>
    <w:sectPr w:rsidR="004C7561" w:rsidRPr="00C03D73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003CF"/>
    <w:multiLevelType w:val="multilevel"/>
    <w:tmpl w:val="2EAAC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D73"/>
    <w:rsid w:val="001B3EFA"/>
    <w:rsid w:val="0029583B"/>
    <w:rsid w:val="002961E4"/>
    <w:rsid w:val="00451BDF"/>
    <w:rsid w:val="004B7849"/>
    <w:rsid w:val="004C7561"/>
    <w:rsid w:val="00717707"/>
    <w:rsid w:val="008F52E3"/>
    <w:rsid w:val="009D3325"/>
    <w:rsid w:val="00C03D73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73"/>
  </w:style>
  <w:style w:type="paragraph" w:styleId="1">
    <w:name w:val="heading 1"/>
    <w:basedOn w:val="a"/>
    <w:link w:val="10"/>
    <w:uiPriority w:val="9"/>
    <w:qFormat/>
    <w:rsid w:val="00C03D73"/>
    <w:pPr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Cs/>
      <w:sz w:val="24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D73"/>
    <w:rPr>
      <w:rFonts w:ascii="Times New Roman" w:eastAsia="Times New Roman" w:hAnsi="Times New Roman" w:cs="Times New Roman"/>
      <w:bCs/>
      <w:sz w:val="24"/>
      <w:szCs w:val="48"/>
      <w:lang w:eastAsia="ru-RU"/>
    </w:rPr>
  </w:style>
  <w:style w:type="paragraph" w:customStyle="1" w:styleId="Default">
    <w:name w:val="Default"/>
    <w:rsid w:val="00C03D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center">
    <w:name w:val="pcenter"/>
    <w:basedOn w:val="a"/>
    <w:rsid w:val="00C0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C0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C0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C0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dcterms:created xsi:type="dcterms:W3CDTF">2019-10-02T08:08:00Z</dcterms:created>
  <dcterms:modified xsi:type="dcterms:W3CDTF">2019-10-02T08:09:00Z</dcterms:modified>
</cp:coreProperties>
</file>